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AEA0" w14:textId="62EA3558" w:rsidR="00E1709A" w:rsidRDefault="00E1709A" w:rsidP="00E1709A">
      <w:r>
        <w:t>ORIGI</w:t>
      </w:r>
      <w:r w:rsidR="0059009F">
        <w:t>N</w:t>
      </w:r>
      <w:r>
        <w:t>AL: Bylaw language:</w:t>
      </w:r>
    </w:p>
    <w:p w14:paraId="10E637F6" w14:textId="77777777" w:rsidR="00E1709A" w:rsidRDefault="00E1709A" w:rsidP="00E1709A"/>
    <w:p w14:paraId="31D26B16" w14:textId="492D08A0" w:rsidR="00E1709A" w:rsidRDefault="00E1709A" w:rsidP="00E1709A">
      <w:r>
        <w:t>ARTICLE IV - Officers</w:t>
      </w:r>
    </w:p>
    <w:p w14:paraId="7062E9DB" w14:textId="77777777" w:rsidR="00E1709A" w:rsidRDefault="00E1709A" w:rsidP="00E1709A"/>
    <w:p w14:paraId="1DB25F9C" w14:textId="77777777" w:rsidR="00E1709A" w:rsidRDefault="00E1709A" w:rsidP="00E1709A">
      <w:r>
        <w:t>1.</w:t>
      </w:r>
      <w:r>
        <w:tab/>
        <w:t xml:space="preserve">The membership of the Association shall elect the following officers to serve for terms of two years:  President, Vice-President, Secretary, and Treasurer.  The Association shall hold elections for officers in the last quarter of a calendar year.  Officers shall be elected by a majority vote of the Association members present at a meeting called for the purpose of electing officers, as shall be set forth in the meeting notice. </w:t>
      </w:r>
    </w:p>
    <w:p w14:paraId="5F0AB09F" w14:textId="77777777" w:rsidR="00E1709A" w:rsidRDefault="00E1709A" w:rsidP="00E1709A"/>
    <w:p w14:paraId="3826B282" w14:textId="77777777" w:rsidR="00E1709A" w:rsidRDefault="00E1709A" w:rsidP="00E1709A">
      <w:r>
        <w:t>2.</w:t>
      </w:r>
      <w:r>
        <w:tab/>
        <w:t>The President shall be the chief executive officer of the Association and shall preside at all meetings of the Association.  The president shall have the power of appointing committee chairs.</w:t>
      </w:r>
    </w:p>
    <w:p w14:paraId="3F9AEA89" w14:textId="77777777" w:rsidR="00E1709A" w:rsidRDefault="00E1709A" w:rsidP="00E1709A"/>
    <w:p w14:paraId="35246449" w14:textId="77777777" w:rsidR="00E1709A" w:rsidRDefault="00E1709A" w:rsidP="00E1709A">
      <w:r>
        <w:t>3.</w:t>
      </w:r>
      <w:r>
        <w:tab/>
        <w:t>The Vice-President shall assume the duties of the President in his or her absence or inability to perform.</w:t>
      </w:r>
    </w:p>
    <w:p w14:paraId="5028082E" w14:textId="77777777" w:rsidR="00E1709A" w:rsidRDefault="00E1709A" w:rsidP="00E1709A"/>
    <w:p w14:paraId="2ACEA760" w14:textId="77777777" w:rsidR="00E1709A" w:rsidRDefault="00E1709A" w:rsidP="00E1709A">
      <w:r>
        <w:t>4.</w:t>
      </w:r>
      <w:r>
        <w:tab/>
        <w:t>The Secretary shall make and keep a permanent record of all business transacted at any meeting of the Association and shall maintain a permanent file of all official correspondence of the Association and a list of its members.  The Secretary shall also ensure that proper notice of meetings, as provided in Article V hereinbelow, is given to the Association and shall take reasonable steps to discover new property owners or residents within the geographical boundaries set forth above and to provide them with notice of upcoming meetings and such dues as the Association has ordained or established.</w:t>
      </w:r>
    </w:p>
    <w:p w14:paraId="54F7DF79" w14:textId="77777777" w:rsidR="00E1709A" w:rsidRDefault="00E1709A" w:rsidP="00E1709A"/>
    <w:p w14:paraId="4444F761" w14:textId="77777777" w:rsidR="00E1709A" w:rsidRDefault="00E1709A" w:rsidP="00E1709A">
      <w:r>
        <w:t>5.</w:t>
      </w:r>
      <w:r>
        <w:tab/>
        <w:t>The Treasurer shall make and keep a permanent record of all monies of the Association and all transactions involving money of the Association.  The Treasurer shall report the financial affairs of the Association as often as it may require, but not less than annually.</w:t>
      </w:r>
    </w:p>
    <w:p w14:paraId="24D31696" w14:textId="77777777" w:rsidR="00E1709A" w:rsidRDefault="00E1709A" w:rsidP="00E1709A"/>
    <w:p w14:paraId="511643DF" w14:textId="77777777" w:rsidR="00E1709A" w:rsidRDefault="00E1709A" w:rsidP="00E1709A">
      <w:r>
        <w:t>6.</w:t>
      </w:r>
      <w:r>
        <w:tab/>
        <w:t>In addition to the above duties and any other duties provided in these by-laws, the officers shall have such authority and perform such duties in the management of the Association as may be granted to them by the Association.</w:t>
      </w:r>
    </w:p>
    <w:p w14:paraId="5E369182" w14:textId="77777777" w:rsidR="00E1709A" w:rsidRDefault="00E1709A" w:rsidP="00E1709A"/>
    <w:p w14:paraId="6E791DB6" w14:textId="77777777" w:rsidR="00E1709A" w:rsidRDefault="00E1709A" w:rsidP="00E1709A">
      <w:r>
        <w:t>7.</w:t>
      </w:r>
      <w:r>
        <w:tab/>
        <w:t>The officers may meet as the Executive Committee for purposes of planning meetings and proposing agenda items.</w:t>
      </w:r>
    </w:p>
    <w:p w14:paraId="3775C821" w14:textId="77777777" w:rsidR="00E1709A" w:rsidRDefault="00E1709A" w:rsidP="00E1709A"/>
    <w:p w14:paraId="1D63E9C6" w14:textId="6AFD98BA" w:rsidR="006E61C9" w:rsidRDefault="00E1709A" w:rsidP="00E1709A">
      <w:r>
        <w:t>8.</w:t>
      </w:r>
      <w:r>
        <w:tab/>
        <w:t>Any officer who fails to faithfully discharge his or her duties may be removed from office by majority vote of the Association.  Any officer that moves from or sells such property he or she owns that lies within the geographical boundaries set forth above shall be deemed to have resigned his or her position.  Interim officers shall be elected by a majority vote of the Association members present at a meeting called for the purpose of electing such interim officers, as shall be set forth in the meeting notice.  Interim officers shall serve out the remaining term of any officer who resigns or is removed from office by the Association.</w:t>
      </w:r>
    </w:p>
    <w:p w14:paraId="1DD918E6" w14:textId="2C9CF6D0" w:rsidR="00E1709A" w:rsidRDefault="00E1709A" w:rsidP="00E1709A"/>
    <w:p w14:paraId="1CB55970" w14:textId="5D0743D9" w:rsidR="00E1709A" w:rsidRPr="00E1709A" w:rsidRDefault="00E1709A" w:rsidP="00E1709A">
      <w:pPr>
        <w:rPr>
          <w:color w:val="FF0000"/>
          <w:u w:val="single"/>
        </w:rPr>
      </w:pPr>
      <w:r w:rsidRPr="00E1709A">
        <w:rPr>
          <w:color w:val="FF0000"/>
          <w:u w:val="single"/>
        </w:rPr>
        <w:lastRenderedPageBreak/>
        <w:t>Suggested revised language for Secretary:</w:t>
      </w:r>
    </w:p>
    <w:p w14:paraId="3B8A77F1" w14:textId="4A282E45" w:rsidR="00E1709A" w:rsidRPr="00E1709A" w:rsidRDefault="00E1709A" w:rsidP="00E1709A">
      <w:pPr>
        <w:rPr>
          <w:color w:val="FF0000"/>
        </w:rPr>
      </w:pPr>
    </w:p>
    <w:p w14:paraId="7E2D7B84" w14:textId="77777777" w:rsidR="00E1709A" w:rsidRPr="00E1709A" w:rsidRDefault="00E1709A" w:rsidP="00E1709A">
      <w:pPr>
        <w:rPr>
          <w:color w:val="FF0000"/>
        </w:rPr>
      </w:pPr>
      <w:r w:rsidRPr="00E1709A">
        <w:rPr>
          <w:color w:val="FF0000"/>
        </w:rPr>
        <w:t>Membership of the Association shall elect the following officers to serve for terms of two years:  President, Vice-President, Secretary, and Treasurer.</w:t>
      </w:r>
    </w:p>
    <w:p w14:paraId="405512A7" w14:textId="77777777" w:rsidR="00E1709A" w:rsidRPr="00E1709A" w:rsidRDefault="00E1709A" w:rsidP="00E1709A">
      <w:pPr>
        <w:rPr>
          <w:color w:val="FF0000"/>
        </w:rPr>
      </w:pPr>
    </w:p>
    <w:p w14:paraId="0283DF1E" w14:textId="0EA974D4" w:rsidR="00E1709A" w:rsidRPr="00E1709A" w:rsidRDefault="00E1709A" w:rsidP="00E1709A">
      <w:pPr>
        <w:rPr>
          <w:color w:val="FF0000"/>
        </w:rPr>
      </w:pPr>
      <w:r w:rsidRPr="00E1709A">
        <w:rPr>
          <w:color w:val="FF0000"/>
        </w:rPr>
        <w:t xml:space="preserve">The Secretary Officer serves </w:t>
      </w:r>
      <w:r w:rsidR="006B1493">
        <w:rPr>
          <w:color w:val="FF0000"/>
        </w:rPr>
        <w:t xml:space="preserve">for a term of one year </w:t>
      </w:r>
      <w:r w:rsidRPr="00E1709A">
        <w:rPr>
          <w:color w:val="FF0000"/>
        </w:rPr>
        <w:t>on the Executive Committee and in addition to contributing leadership guidance to the Association, shall make and keep a permanent record of all business transacted at meeting</w:t>
      </w:r>
      <w:r w:rsidR="006B1493">
        <w:rPr>
          <w:color w:val="FF0000"/>
        </w:rPr>
        <w:t>s</w:t>
      </w:r>
      <w:r w:rsidRPr="00E1709A">
        <w:rPr>
          <w:color w:val="FF0000"/>
        </w:rPr>
        <w:t xml:space="preserve"> of the Association to include monthly Executive Committee and quarterly </w:t>
      </w:r>
      <w:r w:rsidR="006B1493">
        <w:rPr>
          <w:color w:val="FF0000"/>
        </w:rPr>
        <w:t>G</w:t>
      </w:r>
      <w:r w:rsidRPr="00E1709A">
        <w:rPr>
          <w:color w:val="FF0000"/>
        </w:rPr>
        <w:t xml:space="preserve">eneral </w:t>
      </w:r>
      <w:r w:rsidR="006B1493">
        <w:rPr>
          <w:color w:val="FF0000"/>
        </w:rPr>
        <w:t>M</w:t>
      </w:r>
      <w:r w:rsidRPr="00E1709A">
        <w:rPr>
          <w:color w:val="FF0000"/>
        </w:rPr>
        <w:t xml:space="preserve">eetings. It is expected this responsibility of attending and drafting meeting notes will require approximately three hours a month on average assuming </w:t>
      </w:r>
      <w:r w:rsidR="006B1493">
        <w:rPr>
          <w:color w:val="FF0000"/>
        </w:rPr>
        <w:t>most</w:t>
      </w:r>
      <w:r w:rsidRPr="00E1709A">
        <w:rPr>
          <w:color w:val="FF0000"/>
        </w:rPr>
        <w:t xml:space="preserve"> meetings are</w:t>
      </w:r>
      <w:r>
        <w:rPr>
          <w:color w:val="FF0000"/>
        </w:rPr>
        <w:t xml:space="preserve"> video recorded</w:t>
      </w:r>
      <w:r w:rsidRPr="00E1709A">
        <w:rPr>
          <w:color w:val="FF0000"/>
        </w:rPr>
        <w:t xml:space="preserve"> by ZOOM.</w:t>
      </w:r>
    </w:p>
    <w:p w14:paraId="2890AF8E" w14:textId="51ABAC2F" w:rsidR="00E1709A" w:rsidRPr="00E1709A" w:rsidRDefault="00E1709A" w:rsidP="00E1709A">
      <w:pPr>
        <w:rPr>
          <w:color w:val="FF0000"/>
        </w:rPr>
      </w:pPr>
    </w:p>
    <w:p w14:paraId="15EB2F7C" w14:textId="44E4383E" w:rsidR="00E1709A" w:rsidRPr="00E1709A" w:rsidRDefault="00E1709A" w:rsidP="00E1709A">
      <w:pPr>
        <w:rPr>
          <w:color w:val="FF0000"/>
          <w:u w:val="single"/>
        </w:rPr>
      </w:pPr>
      <w:r w:rsidRPr="00E1709A">
        <w:rPr>
          <w:color w:val="FF0000"/>
          <w:u w:val="single"/>
        </w:rPr>
        <w:t>Suggested revised language for Vice President:</w:t>
      </w:r>
    </w:p>
    <w:p w14:paraId="024E7E3D" w14:textId="77777777" w:rsidR="00E1709A" w:rsidRPr="00E1709A" w:rsidRDefault="00E1709A" w:rsidP="00E1709A">
      <w:pPr>
        <w:rPr>
          <w:color w:val="FF0000"/>
        </w:rPr>
      </w:pPr>
    </w:p>
    <w:p w14:paraId="07EF2F9C" w14:textId="235DBFA6" w:rsidR="00E1709A" w:rsidRPr="00E1709A" w:rsidRDefault="00E1709A" w:rsidP="00E1709A">
      <w:pPr>
        <w:rPr>
          <w:color w:val="FF0000"/>
        </w:rPr>
      </w:pPr>
      <w:r w:rsidRPr="00E1709A">
        <w:rPr>
          <w:color w:val="FF0000"/>
        </w:rPr>
        <w:t>The Vice-President</w:t>
      </w:r>
      <w:r>
        <w:rPr>
          <w:color w:val="FF0000"/>
        </w:rPr>
        <w:t>, serving on the Executive Committee, will</w:t>
      </w:r>
      <w:r w:rsidRPr="00E1709A">
        <w:rPr>
          <w:color w:val="FF0000"/>
        </w:rPr>
        <w:t xml:space="preserve"> contribut</w:t>
      </w:r>
      <w:r>
        <w:rPr>
          <w:color w:val="FF0000"/>
        </w:rPr>
        <w:t>e</w:t>
      </w:r>
      <w:r w:rsidRPr="00E1709A">
        <w:rPr>
          <w:color w:val="FF0000"/>
        </w:rPr>
        <w:t xml:space="preserve"> leadership guidance to the Association </w:t>
      </w:r>
      <w:r>
        <w:rPr>
          <w:color w:val="FF0000"/>
        </w:rPr>
        <w:t xml:space="preserve">and </w:t>
      </w:r>
      <w:r w:rsidRPr="00E1709A">
        <w:rPr>
          <w:color w:val="FF0000"/>
        </w:rPr>
        <w:t>shall assume the duties of the President in his or her absence or inability to perform. In addition to meeting attendance and motivating an active Block Captains team, the VP volunteers to</w:t>
      </w:r>
      <w:r>
        <w:rPr>
          <w:color w:val="FF0000"/>
        </w:rPr>
        <w:t xml:space="preserve"> </w:t>
      </w:r>
      <w:r w:rsidRPr="00E1709A">
        <w:rPr>
          <w:color w:val="FF0000"/>
        </w:rPr>
        <w:t>manage special projects as assigned by the President.</w:t>
      </w:r>
      <w:r>
        <w:rPr>
          <w:color w:val="FF0000"/>
        </w:rPr>
        <w:t xml:space="preserve"> The VP Officer is meant to be a grooming position for additional leadership positions.</w:t>
      </w:r>
      <w:r w:rsidR="006B1493">
        <w:rPr>
          <w:color w:val="FF0000"/>
        </w:rPr>
        <w:t xml:space="preserve"> </w:t>
      </w:r>
      <w:r w:rsidR="006B1493" w:rsidRPr="00E1709A">
        <w:rPr>
          <w:color w:val="FF0000"/>
        </w:rPr>
        <w:t xml:space="preserve">It is expected this responsibility of attending </w:t>
      </w:r>
      <w:r w:rsidR="006B1493">
        <w:rPr>
          <w:color w:val="FF0000"/>
        </w:rPr>
        <w:t xml:space="preserve">meetings and project work </w:t>
      </w:r>
      <w:r w:rsidR="006B1493" w:rsidRPr="00E1709A">
        <w:rPr>
          <w:color w:val="FF0000"/>
        </w:rPr>
        <w:t xml:space="preserve">will require approximately </w:t>
      </w:r>
      <w:r w:rsidR="006B1493">
        <w:rPr>
          <w:color w:val="FF0000"/>
        </w:rPr>
        <w:t>4-6</w:t>
      </w:r>
      <w:r w:rsidR="006B1493" w:rsidRPr="00E1709A">
        <w:rPr>
          <w:color w:val="FF0000"/>
        </w:rPr>
        <w:t xml:space="preserve"> hours a month on average assuming </w:t>
      </w:r>
      <w:r w:rsidR="006B1493">
        <w:rPr>
          <w:color w:val="FF0000"/>
        </w:rPr>
        <w:t xml:space="preserve">most </w:t>
      </w:r>
      <w:r w:rsidR="006B1493" w:rsidRPr="00E1709A">
        <w:rPr>
          <w:color w:val="FF0000"/>
        </w:rPr>
        <w:t>meetings are</w:t>
      </w:r>
      <w:r w:rsidR="006B1493">
        <w:rPr>
          <w:color w:val="FF0000"/>
        </w:rPr>
        <w:t xml:space="preserve"> video recorded</w:t>
      </w:r>
      <w:r w:rsidR="006B1493" w:rsidRPr="00E1709A">
        <w:rPr>
          <w:color w:val="FF0000"/>
        </w:rPr>
        <w:t xml:space="preserve"> by ZOOM.</w:t>
      </w:r>
    </w:p>
    <w:p w14:paraId="3681AD80" w14:textId="77777777" w:rsidR="00E1709A" w:rsidRDefault="00E1709A" w:rsidP="00E1709A"/>
    <w:p w14:paraId="41F9597F" w14:textId="77777777" w:rsidR="00E1709A" w:rsidRDefault="00E1709A" w:rsidP="00E1709A"/>
    <w:p w14:paraId="23F95FE4" w14:textId="30E063ED" w:rsidR="00E1709A" w:rsidRDefault="00E1709A" w:rsidP="00E1709A"/>
    <w:p w14:paraId="2B665A7C" w14:textId="77777777" w:rsidR="00E1709A" w:rsidRPr="00E1709A" w:rsidRDefault="00E1709A" w:rsidP="00E1709A"/>
    <w:sectPr w:rsidR="00E1709A" w:rsidRPr="00E1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C9"/>
    <w:rsid w:val="000A2AE3"/>
    <w:rsid w:val="0059009F"/>
    <w:rsid w:val="006B1493"/>
    <w:rsid w:val="006E61C9"/>
    <w:rsid w:val="00E1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CC399"/>
  <w15:chartTrackingRefBased/>
  <w15:docId w15:val="{380D067F-B006-C643-B8C5-62DA4B1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Mason</dc:creator>
  <cp:keywords/>
  <dc:description/>
  <cp:lastModifiedBy>WOJTOWICZ, GAIL</cp:lastModifiedBy>
  <cp:revision>2</cp:revision>
  <dcterms:created xsi:type="dcterms:W3CDTF">2022-11-07T22:18:00Z</dcterms:created>
  <dcterms:modified xsi:type="dcterms:W3CDTF">2022-11-07T22:18:00Z</dcterms:modified>
</cp:coreProperties>
</file>